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8ACC" w14:textId="24D5657B" w:rsidR="006A56F5" w:rsidRDefault="006A56F5" w:rsidP="006A56F5">
      <w:pPr>
        <w:jc w:val="right"/>
        <w:rPr>
          <w:i/>
          <w:iCs/>
        </w:rPr>
      </w:pPr>
      <w:r w:rsidRPr="006A56F5">
        <w:rPr>
          <w:i/>
          <w:iCs/>
        </w:rPr>
        <w:t xml:space="preserve">Anexa nr. </w:t>
      </w:r>
      <w:r w:rsidR="00D07D77">
        <w:rPr>
          <w:i/>
          <w:iCs/>
        </w:rPr>
        <w:t>3</w:t>
      </w:r>
    </w:p>
    <w:p w14:paraId="5898D544" w14:textId="045671D8" w:rsidR="00D07D77" w:rsidRDefault="00D07D77" w:rsidP="006A56F5">
      <w:pPr>
        <w:jc w:val="right"/>
        <w:rPr>
          <w:i/>
          <w:iCs/>
        </w:rPr>
      </w:pPr>
      <w:r w:rsidRPr="00D07D77">
        <w:rPr>
          <w:i/>
          <w:iCs/>
        </w:rPr>
        <w:t>(Anexa nr. 4.e* la Normele metodologice</w:t>
      </w:r>
      <w:r>
        <w:t>)</w:t>
      </w:r>
    </w:p>
    <w:p w14:paraId="78E4112C" w14:textId="77777777" w:rsidR="00D07D77" w:rsidRDefault="00D07D77" w:rsidP="00D07D77">
      <w:pPr>
        <w:jc w:val="center"/>
        <w:rPr>
          <w:b/>
          <w:bCs/>
        </w:rPr>
      </w:pPr>
    </w:p>
    <w:p w14:paraId="5529CB21" w14:textId="1760CA63" w:rsidR="00D07D77" w:rsidRDefault="00D07D77" w:rsidP="00D07D77">
      <w:pPr>
        <w:jc w:val="center"/>
        <w:rPr>
          <w:b/>
          <w:bCs/>
        </w:rPr>
      </w:pPr>
      <w:r w:rsidRPr="00D07D77">
        <w:rPr>
          <w:b/>
          <w:bCs/>
        </w:rPr>
        <w:t>Indicatori tehnici specifici categoriilor de investiții prevăzute la art. 4 alin. (1) lit. e) din Ordonanța de urgență a Guvernului nr. 95/2021 — Sisteme de distribuție a gazelor naturale, branșamente și racorduri la sistemul de transport al gazelor naturale —</w:t>
      </w:r>
    </w:p>
    <w:p w14:paraId="14842AEB" w14:textId="77777777" w:rsidR="00D07D77" w:rsidRDefault="00D07D77" w:rsidP="00D07D77"/>
    <w:tbl>
      <w:tblPr>
        <w:tblStyle w:val="TableGrid"/>
        <w:tblW w:w="9816" w:type="dxa"/>
        <w:tblLook w:val="04A0" w:firstRow="1" w:lastRow="0" w:firstColumn="1" w:lastColumn="0" w:noHBand="0" w:noVBand="1"/>
      </w:tblPr>
      <w:tblGrid>
        <w:gridCol w:w="3397"/>
        <w:gridCol w:w="954"/>
        <w:gridCol w:w="1031"/>
        <w:gridCol w:w="1478"/>
        <w:gridCol w:w="1478"/>
        <w:gridCol w:w="1478"/>
      </w:tblGrid>
      <w:tr w:rsidR="00D07D77" w14:paraId="74A5AF6F" w14:textId="77777777" w:rsidTr="00D07D77">
        <w:trPr>
          <w:trHeight w:val="1149"/>
        </w:trPr>
        <w:tc>
          <w:tcPr>
            <w:tcW w:w="3397" w:type="dxa"/>
          </w:tcPr>
          <w:p w14:paraId="49CD6476" w14:textId="4292E42D" w:rsidR="00D07D77" w:rsidRDefault="00D07D77" w:rsidP="00D07D77">
            <w:pPr>
              <w:jc w:val="center"/>
            </w:pPr>
            <w:r>
              <w:t>Denumire componentă</w:t>
            </w:r>
          </w:p>
        </w:tc>
        <w:tc>
          <w:tcPr>
            <w:tcW w:w="954" w:type="dxa"/>
          </w:tcPr>
          <w:p w14:paraId="6793E672" w14:textId="51431104" w:rsidR="00D07D77" w:rsidRDefault="00D07D77" w:rsidP="00D07D77">
            <w:pPr>
              <w:jc w:val="center"/>
            </w:pPr>
            <w:r>
              <w:t>U.M.</w:t>
            </w:r>
          </w:p>
        </w:tc>
        <w:tc>
          <w:tcPr>
            <w:tcW w:w="1031" w:type="dxa"/>
          </w:tcPr>
          <w:p w14:paraId="2FFC8C9D" w14:textId="66851B05" w:rsidR="00D07D77" w:rsidRDefault="00D07D77" w:rsidP="00D07D77">
            <w:pPr>
              <w:jc w:val="center"/>
            </w:pPr>
            <w:r>
              <w:t>Cantitate</w:t>
            </w:r>
          </w:p>
        </w:tc>
        <w:tc>
          <w:tcPr>
            <w:tcW w:w="1478" w:type="dxa"/>
          </w:tcPr>
          <w:p w14:paraId="0C6E46CD" w14:textId="77777777" w:rsidR="00D07D77" w:rsidRDefault="00D07D77" w:rsidP="00D07D77">
            <w:pPr>
              <w:jc w:val="center"/>
            </w:pPr>
            <w:r>
              <w:t>Valoare**)</w:t>
            </w:r>
          </w:p>
          <w:p w14:paraId="06AB3DC7" w14:textId="7DD26B60" w:rsidR="00D07D77" w:rsidRDefault="00D07D77" w:rsidP="00D07D77">
            <w:pPr>
              <w:jc w:val="center"/>
            </w:pPr>
            <w:r>
              <w:t>(lei, inclusiv TVA)</w:t>
            </w:r>
          </w:p>
        </w:tc>
        <w:tc>
          <w:tcPr>
            <w:tcW w:w="1478" w:type="dxa"/>
          </w:tcPr>
          <w:p w14:paraId="06000004" w14:textId="25CAAC13" w:rsidR="00D07D77" w:rsidRDefault="00D07D77" w:rsidP="00D07D77">
            <w:pPr>
              <w:jc w:val="center"/>
            </w:pPr>
            <w:r>
              <w:t>Indicatori propuși prin proiect</w:t>
            </w:r>
          </w:p>
        </w:tc>
        <w:tc>
          <w:tcPr>
            <w:tcW w:w="1478" w:type="dxa"/>
          </w:tcPr>
          <w:p w14:paraId="726DAD7E" w14:textId="73FC9EDE" w:rsidR="00D07D77" w:rsidRDefault="00D07D77" w:rsidP="00D07D77">
            <w:pPr>
              <w:jc w:val="center"/>
            </w:pPr>
            <w:r>
              <w:t>Indicatori realizați până la data prezente</w:t>
            </w:r>
            <w:r>
              <w:t>i</w:t>
            </w:r>
          </w:p>
        </w:tc>
      </w:tr>
      <w:tr w:rsidR="00D07D77" w14:paraId="585AED26" w14:textId="77777777" w:rsidTr="00D07D77">
        <w:trPr>
          <w:trHeight w:val="284"/>
        </w:trPr>
        <w:tc>
          <w:tcPr>
            <w:tcW w:w="3397" w:type="dxa"/>
          </w:tcPr>
          <w:p w14:paraId="13482E7C" w14:textId="61E9FE28" w:rsidR="00D07D77" w:rsidRDefault="00D07D77" w:rsidP="00D07D77">
            <w:r>
              <w:t>Stație de reglare-măsurare-predare/Stație de reglare-măsurare la consumator</w:t>
            </w:r>
          </w:p>
        </w:tc>
        <w:tc>
          <w:tcPr>
            <w:tcW w:w="954" w:type="dxa"/>
          </w:tcPr>
          <w:p w14:paraId="532C19F2" w14:textId="3AEDE49A" w:rsidR="00D07D77" w:rsidRDefault="00D07D77" w:rsidP="00D07D77">
            <w:r>
              <w:t>buc</w:t>
            </w:r>
          </w:p>
        </w:tc>
        <w:tc>
          <w:tcPr>
            <w:tcW w:w="1031" w:type="dxa"/>
          </w:tcPr>
          <w:p w14:paraId="5DEC3D04" w14:textId="77777777" w:rsidR="00D07D77" w:rsidRDefault="00D07D77" w:rsidP="00D07D77"/>
        </w:tc>
        <w:tc>
          <w:tcPr>
            <w:tcW w:w="1478" w:type="dxa"/>
          </w:tcPr>
          <w:p w14:paraId="4AEDB611" w14:textId="77777777" w:rsidR="00D07D77" w:rsidRDefault="00D07D77" w:rsidP="00D07D77"/>
        </w:tc>
        <w:tc>
          <w:tcPr>
            <w:tcW w:w="1478" w:type="dxa"/>
          </w:tcPr>
          <w:p w14:paraId="1B9B372C" w14:textId="77777777" w:rsidR="00D07D77" w:rsidRDefault="00D07D77" w:rsidP="00D07D77"/>
        </w:tc>
        <w:tc>
          <w:tcPr>
            <w:tcW w:w="1478" w:type="dxa"/>
          </w:tcPr>
          <w:p w14:paraId="1C6E8E6F" w14:textId="490D3AF2" w:rsidR="00D07D77" w:rsidRDefault="00D07D77" w:rsidP="00D07D77"/>
        </w:tc>
      </w:tr>
      <w:tr w:rsidR="00D07D77" w14:paraId="3141220C" w14:textId="77777777" w:rsidTr="00D07D77">
        <w:trPr>
          <w:trHeight w:val="284"/>
        </w:trPr>
        <w:tc>
          <w:tcPr>
            <w:tcW w:w="3397" w:type="dxa"/>
          </w:tcPr>
          <w:p w14:paraId="3348A6D1" w14:textId="431EB89D" w:rsidR="00D07D77" w:rsidRDefault="00D07D77" w:rsidP="00D07D77">
            <w:r>
              <w:t>Conductă racord</w:t>
            </w:r>
          </w:p>
        </w:tc>
        <w:tc>
          <w:tcPr>
            <w:tcW w:w="954" w:type="dxa"/>
          </w:tcPr>
          <w:p w14:paraId="05347BDE" w14:textId="2D8F15EF" w:rsidR="00D07D77" w:rsidRDefault="00D07D77" w:rsidP="00D07D77">
            <w:r>
              <w:t>m</w:t>
            </w:r>
          </w:p>
        </w:tc>
        <w:tc>
          <w:tcPr>
            <w:tcW w:w="1031" w:type="dxa"/>
          </w:tcPr>
          <w:p w14:paraId="4980A241" w14:textId="77777777" w:rsidR="00D07D77" w:rsidRDefault="00D07D77" w:rsidP="00D07D77"/>
        </w:tc>
        <w:tc>
          <w:tcPr>
            <w:tcW w:w="1478" w:type="dxa"/>
          </w:tcPr>
          <w:p w14:paraId="66DD70B3" w14:textId="77777777" w:rsidR="00D07D77" w:rsidRDefault="00D07D77" w:rsidP="00D07D77"/>
        </w:tc>
        <w:tc>
          <w:tcPr>
            <w:tcW w:w="1478" w:type="dxa"/>
          </w:tcPr>
          <w:p w14:paraId="20287B96" w14:textId="77777777" w:rsidR="00D07D77" w:rsidRDefault="00D07D77" w:rsidP="00D07D77"/>
        </w:tc>
        <w:tc>
          <w:tcPr>
            <w:tcW w:w="1478" w:type="dxa"/>
          </w:tcPr>
          <w:p w14:paraId="5839821B" w14:textId="2CA063FC" w:rsidR="00D07D77" w:rsidRDefault="00D07D77" w:rsidP="00D07D77"/>
        </w:tc>
      </w:tr>
      <w:tr w:rsidR="00D07D77" w14:paraId="00BEE446" w14:textId="77777777" w:rsidTr="00D07D77">
        <w:trPr>
          <w:trHeight w:val="296"/>
        </w:trPr>
        <w:tc>
          <w:tcPr>
            <w:tcW w:w="3397" w:type="dxa"/>
          </w:tcPr>
          <w:p w14:paraId="2AC3F0D7" w14:textId="7D4FE5BF" w:rsidR="00D07D77" w:rsidRDefault="00D07D77" w:rsidP="00D07D77">
            <w:r>
              <w:t>Rețea distribuție gaze naturale</w:t>
            </w:r>
          </w:p>
        </w:tc>
        <w:tc>
          <w:tcPr>
            <w:tcW w:w="954" w:type="dxa"/>
          </w:tcPr>
          <w:p w14:paraId="39FB30B6" w14:textId="6E2FFB79" w:rsidR="00D07D77" w:rsidRDefault="00D07D77" w:rsidP="00D07D77">
            <w:r>
              <w:t>m</w:t>
            </w:r>
          </w:p>
        </w:tc>
        <w:tc>
          <w:tcPr>
            <w:tcW w:w="1031" w:type="dxa"/>
          </w:tcPr>
          <w:p w14:paraId="74889054" w14:textId="77777777" w:rsidR="00D07D77" w:rsidRDefault="00D07D77" w:rsidP="00D07D77"/>
        </w:tc>
        <w:tc>
          <w:tcPr>
            <w:tcW w:w="1478" w:type="dxa"/>
          </w:tcPr>
          <w:p w14:paraId="3615DB08" w14:textId="77777777" w:rsidR="00D07D77" w:rsidRDefault="00D07D77" w:rsidP="00D07D77"/>
        </w:tc>
        <w:tc>
          <w:tcPr>
            <w:tcW w:w="1478" w:type="dxa"/>
          </w:tcPr>
          <w:p w14:paraId="1B103BCC" w14:textId="77777777" w:rsidR="00D07D77" w:rsidRDefault="00D07D77" w:rsidP="00D07D77"/>
        </w:tc>
        <w:tc>
          <w:tcPr>
            <w:tcW w:w="1478" w:type="dxa"/>
          </w:tcPr>
          <w:p w14:paraId="7F8086C3" w14:textId="4C19F671" w:rsidR="00D07D77" w:rsidRDefault="00D07D77" w:rsidP="00D07D77"/>
        </w:tc>
      </w:tr>
      <w:tr w:rsidR="00D07D77" w14:paraId="66503770" w14:textId="77777777" w:rsidTr="00D07D77">
        <w:trPr>
          <w:trHeight w:val="284"/>
        </w:trPr>
        <w:tc>
          <w:tcPr>
            <w:tcW w:w="3397" w:type="dxa"/>
          </w:tcPr>
          <w:p w14:paraId="3648079B" w14:textId="2D55FAB0" w:rsidR="00D07D77" w:rsidRDefault="00D07D77" w:rsidP="00D07D77">
            <w:r>
              <w:t>Branșamente proiectate clienți casnici</w:t>
            </w:r>
          </w:p>
        </w:tc>
        <w:tc>
          <w:tcPr>
            <w:tcW w:w="954" w:type="dxa"/>
          </w:tcPr>
          <w:p w14:paraId="0458854D" w14:textId="71A368EC" w:rsidR="00D07D77" w:rsidRDefault="00D07D77" w:rsidP="00D07D77">
            <w:r w:rsidRPr="00CB28AC">
              <w:t>buc</w:t>
            </w:r>
          </w:p>
        </w:tc>
        <w:tc>
          <w:tcPr>
            <w:tcW w:w="1031" w:type="dxa"/>
          </w:tcPr>
          <w:p w14:paraId="52FE9E8F" w14:textId="77777777" w:rsidR="00D07D77" w:rsidRDefault="00D07D77" w:rsidP="00D07D77"/>
        </w:tc>
        <w:tc>
          <w:tcPr>
            <w:tcW w:w="1478" w:type="dxa"/>
          </w:tcPr>
          <w:p w14:paraId="0D15A7A6" w14:textId="77777777" w:rsidR="00D07D77" w:rsidRDefault="00D07D77" w:rsidP="00D07D77"/>
        </w:tc>
        <w:tc>
          <w:tcPr>
            <w:tcW w:w="1478" w:type="dxa"/>
          </w:tcPr>
          <w:p w14:paraId="2912D163" w14:textId="77777777" w:rsidR="00D07D77" w:rsidRDefault="00D07D77" w:rsidP="00D07D77"/>
        </w:tc>
        <w:tc>
          <w:tcPr>
            <w:tcW w:w="1478" w:type="dxa"/>
          </w:tcPr>
          <w:p w14:paraId="12CD3AAA" w14:textId="58D2C66B" w:rsidR="00D07D77" w:rsidRDefault="00D07D77" w:rsidP="00D07D77"/>
        </w:tc>
      </w:tr>
      <w:tr w:rsidR="00D07D77" w14:paraId="06C7E50C" w14:textId="77777777" w:rsidTr="00D07D77">
        <w:trPr>
          <w:trHeight w:val="284"/>
        </w:trPr>
        <w:tc>
          <w:tcPr>
            <w:tcW w:w="3397" w:type="dxa"/>
          </w:tcPr>
          <w:p w14:paraId="2E6BBFEC" w14:textId="05A73304" w:rsidR="00D07D77" w:rsidRDefault="00D07D77" w:rsidP="00D07D77">
            <w:r>
              <w:t xml:space="preserve">Branșamente proiectate clienți </w:t>
            </w:r>
            <w:proofErr w:type="spellStart"/>
            <w:r>
              <w:t>noncasnic</w:t>
            </w:r>
            <w:r>
              <w:t>i</w:t>
            </w:r>
            <w:proofErr w:type="spellEnd"/>
          </w:p>
        </w:tc>
        <w:tc>
          <w:tcPr>
            <w:tcW w:w="954" w:type="dxa"/>
          </w:tcPr>
          <w:p w14:paraId="76AE7A5A" w14:textId="24FD147B" w:rsidR="00D07D77" w:rsidRDefault="00D07D77" w:rsidP="00D07D77">
            <w:r w:rsidRPr="00CB28AC">
              <w:t>buc</w:t>
            </w:r>
          </w:p>
        </w:tc>
        <w:tc>
          <w:tcPr>
            <w:tcW w:w="1031" w:type="dxa"/>
          </w:tcPr>
          <w:p w14:paraId="1E98C2B0" w14:textId="77777777" w:rsidR="00D07D77" w:rsidRDefault="00D07D77" w:rsidP="00D07D77"/>
        </w:tc>
        <w:tc>
          <w:tcPr>
            <w:tcW w:w="1478" w:type="dxa"/>
          </w:tcPr>
          <w:p w14:paraId="6571944E" w14:textId="77777777" w:rsidR="00D07D77" w:rsidRDefault="00D07D77" w:rsidP="00D07D77"/>
        </w:tc>
        <w:tc>
          <w:tcPr>
            <w:tcW w:w="1478" w:type="dxa"/>
          </w:tcPr>
          <w:p w14:paraId="1FF482CA" w14:textId="77777777" w:rsidR="00D07D77" w:rsidRDefault="00D07D77" w:rsidP="00D07D77"/>
        </w:tc>
        <w:tc>
          <w:tcPr>
            <w:tcW w:w="1478" w:type="dxa"/>
          </w:tcPr>
          <w:p w14:paraId="51536148" w14:textId="51F786A0" w:rsidR="00D07D77" w:rsidRDefault="00D07D77" w:rsidP="00D07D77"/>
        </w:tc>
      </w:tr>
      <w:tr w:rsidR="00D07D77" w14:paraId="19B9BD7D" w14:textId="77777777" w:rsidTr="00D07D77">
        <w:trPr>
          <w:trHeight w:val="284"/>
        </w:trPr>
        <w:tc>
          <w:tcPr>
            <w:tcW w:w="3397" w:type="dxa"/>
          </w:tcPr>
          <w:p w14:paraId="0A50EB4E" w14:textId="34DC617E" w:rsidR="00D07D77" w:rsidRDefault="00D07D77" w:rsidP="00D07D77">
            <w:r>
              <w:t>Posturi de reglare-măsurare</w:t>
            </w:r>
          </w:p>
        </w:tc>
        <w:tc>
          <w:tcPr>
            <w:tcW w:w="954" w:type="dxa"/>
          </w:tcPr>
          <w:p w14:paraId="5D5FD47E" w14:textId="1C077825" w:rsidR="00D07D77" w:rsidRDefault="00D07D77" w:rsidP="00D07D77">
            <w:r w:rsidRPr="00CB28AC">
              <w:t>buc</w:t>
            </w:r>
          </w:p>
        </w:tc>
        <w:tc>
          <w:tcPr>
            <w:tcW w:w="1031" w:type="dxa"/>
          </w:tcPr>
          <w:p w14:paraId="4067D8B7" w14:textId="77777777" w:rsidR="00D07D77" w:rsidRDefault="00D07D77" w:rsidP="00D07D77"/>
        </w:tc>
        <w:tc>
          <w:tcPr>
            <w:tcW w:w="1478" w:type="dxa"/>
          </w:tcPr>
          <w:p w14:paraId="6AF1B061" w14:textId="77777777" w:rsidR="00D07D77" w:rsidRDefault="00D07D77" w:rsidP="00D07D77"/>
        </w:tc>
        <w:tc>
          <w:tcPr>
            <w:tcW w:w="1478" w:type="dxa"/>
          </w:tcPr>
          <w:p w14:paraId="55087984" w14:textId="77777777" w:rsidR="00D07D77" w:rsidRDefault="00D07D77" w:rsidP="00D07D77"/>
        </w:tc>
        <w:tc>
          <w:tcPr>
            <w:tcW w:w="1478" w:type="dxa"/>
          </w:tcPr>
          <w:p w14:paraId="412A9598" w14:textId="77777777" w:rsidR="00D07D77" w:rsidRDefault="00D07D77" w:rsidP="00D07D77"/>
        </w:tc>
      </w:tr>
      <w:tr w:rsidR="00D07D77" w14:paraId="028E1CAD" w14:textId="77777777" w:rsidTr="00D07D77">
        <w:trPr>
          <w:trHeight w:val="284"/>
        </w:trPr>
        <w:tc>
          <w:tcPr>
            <w:tcW w:w="3397" w:type="dxa"/>
          </w:tcPr>
          <w:p w14:paraId="28DD1366" w14:textId="64089609" w:rsidR="00D07D77" w:rsidRDefault="00D07D77" w:rsidP="00D07D77">
            <w:r>
              <w:t>Stații de reglare-măsurare</w:t>
            </w:r>
          </w:p>
        </w:tc>
        <w:tc>
          <w:tcPr>
            <w:tcW w:w="954" w:type="dxa"/>
          </w:tcPr>
          <w:p w14:paraId="443DE7BA" w14:textId="6598E587" w:rsidR="00D07D77" w:rsidRDefault="00D07D77" w:rsidP="00D07D77">
            <w:r w:rsidRPr="00CB28AC">
              <w:t>buc</w:t>
            </w:r>
          </w:p>
        </w:tc>
        <w:tc>
          <w:tcPr>
            <w:tcW w:w="1031" w:type="dxa"/>
          </w:tcPr>
          <w:p w14:paraId="15EFA2D7" w14:textId="77777777" w:rsidR="00D07D77" w:rsidRDefault="00D07D77" w:rsidP="00D07D77"/>
        </w:tc>
        <w:tc>
          <w:tcPr>
            <w:tcW w:w="1478" w:type="dxa"/>
          </w:tcPr>
          <w:p w14:paraId="2546C489" w14:textId="77777777" w:rsidR="00D07D77" w:rsidRDefault="00D07D77" w:rsidP="00D07D77"/>
        </w:tc>
        <w:tc>
          <w:tcPr>
            <w:tcW w:w="1478" w:type="dxa"/>
          </w:tcPr>
          <w:p w14:paraId="26EE789D" w14:textId="77777777" w:rsidR="00D07D77" w:rsidRDefault="00D07D77" w:rsidP="00D07D77"/>
        </w:tc>
        <w:tc>
          <w:tcPr>
            <w:tcW w:w="1478" w:type="dxa"/>
          </w:tcPr>
          <w:p w14:paraId="2595E565" w14:textId="77777777" w:rsidR="00D07D77" w:rsidRDefault="00D07D77" w:rsidP="00D07D77"/>
        </w:tc>
      </w:tr>
    </w:tbl>
    <w:p w14:paraId="1EC77F1B" w14:textId="77777777" w:rsidR="00D07D77" w:rsidRDefault="00D07D77" w:rsidP="00D07D77"/>
    <w:p w14:paraId="64E31DBA" w14:textId="287CBA2D" w:rsidR="00D07D77" w:rsidRDefault="00D07D77" w:rsidP="00D07D77">
      <w:r>
        <w:t xml:space="preserve">Subsemnatul </w:t>
      </w:r>
      <w:r>
        <w:t>.........</w:t>
      </w:r>
      <w:r>
        <w:t xml:space="preserve">, având funcția de </w:t>
      </w:r>
      <w:r>
        <w:t>.....,</w:t>
      </w:r>
      <w:r>
        <w:t xml:space="preserve"> în calitate de reprezentant legal al U.A.T. </w:t>
      </w:r>
      <w:r>
        <w:t>....</w:t>
      </w:r>
      <w:r>
        <w:t xml:space="preserve">, județul </w:t>
      </w:r>
      <w:r>
        <w:t>......,</w:t>
      </w:r>
      <w:r>
        <w:t xml:space="preserve"> declar pe propria răspundere, sub sancțiunea legii penale, că indicatorii tehnici menționați corespund lucrărilor reale executate pe amplasamentul aferent obiectivului de investiții </w:t>
      </w:r>
      <w:r>
        <w:t>..............</w:t>
      </w:r>
      <w:r>
        <w:t>”.</w:t>
      </w:r>
    </w:p>
    <w:p w14:paraId="7A36DC54" w14:textId="77777777" w:rsidR="00D07D77" w:rsidRDefault="00D07D77" w:rsidP="00D07D77"/>
    <w:p w14:paraId="7750A705" w14:textId="77777777" w:rsidR="00D07D77" w:rsidRDefault="00D07D77" w:rsidP="00D07D77">
      <w:pPr>
        <w:jc w:val="center"/>
      </w:pPr>
      <w:r>
        <w:t>Primar/Președinte/Reprezentant legal,</w:t>
      </w:r>
    </w:p>
    <w:p w14:paraId="0BFB229A" w14:textId="77777777" w:rsidR="00D07D77" w:rsidRDefault="00D07D77" w:rsidP="00D07D77">
      <w:pPr>
        <w:jc w:val="center"/>
      </w:pPr>
      <w:r>
        <w:t xml:space="preserve">Numele și prenumele </w:t>
      </w:r>
      <w:r>
        <w:t>.........</w:t>
      </w:r>
    </w:p>
    <w:p w14:paraId="5864C81B" w14:textId="4A42DEFE" w:rsidR="00D07D77" w:rsidRDefault="00D07D77" w:rsidP="00D07D77">
      <w:pPr>
        <w:jc w:val="center"/>
      </w:pPr>
      <w:r>
        <w:t xml:space="preserve">Semnătura </w:t>
      </w:r>
      <w:r>
        <w:t>..........</w:t>
      </w:r>
    </w:p>
    <w:p w14:paraId="30E3D84C" w14:textId="77777777" w:rsidR="00D07D77" w:rsidRDefault="00D07D77" w:rsidP="00D07D77">
      <w:pPr>
        <w:jc w:val="center"/>
      </w:pPr>
    </w:p>
    <w:p w14:paraId="4C655950" w14:textId="03672381" w:rsidR="00D07D77" w:rsidRDefault="00D07D77" w:rsidP="00D07D77">
      <w:r>
        <w:t>_____</w:t>
      </w:r>
    </w:p>
    <w:p w14:paraId="272282BC" w14:textId="7CD52D00" w:rsidR="00D07D77" w:rsidRPr="00D07D77" w:rsidRDefault="00D07D77" w:rsidP="00D07D77">
      <w:pPr>
        <w:rPr>
          <w:sz w:val="18"/>
          <w:szCs w:val="18"/>
        </w:rPr>
      </w:pPr>
      <w:r w:rsidRPr="00D07D77">
        <w:rPr>
          <w:sz w:val="18"/>
          <w:szCs w:val="18"/>
        </w:rPr>
        <w:t xml:space="preserve">* </w:t>
      </w:r>
      <w:r w:rsidRPr="00D07D77">
        <w:rPr>
          <w:sz w:val="18"/>
          <w:szCs w:val="18"/>
        </w:rPr>
        <w:t xml:space="preserve">Aferentă Solicitării de transfer nr. .../data ... </w:t>
      </w:r>
    </w:p>
    <w:p w14:paraId="53366AC8" w14:textId="3696319C" w:rsidR="00D07D77" w:rsidRPr="00D07D77" w:rsidRDefault="00D07D77" w:rsidP="00D07D77">
      <w:pPr>
        <w:rPr>
          <w:sz w:val="18"/>
          <w:szCs w:val="18"/>
        </w:rPr>
      </w:pPr>
      <w:r w:rsidRPr="00D07D77">
        <w:rPr>
          <w:sz w:val="18"/>
          <w:szCs w:val="18"/>
        </w:rPr>
        <w:t xml:space="preserve">** </w:t>
      </w:r>
      <w:r w:rsidRPr="00D07D77">
        <w:rPr>
          <w:sz w:val="18"/>
          <w:szCs w:val="18"/>
        </w:rPr>
        <w:t>Se va indica valoarea aferentă cap. 4 din devizul general.</w:t>
      </w:r>
    </w:p>
    <w:sectPr w:rsidR="00D07D77" w:rsidRPr="00D07D77" w:rsidSect="00D07D77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098A"/>
    <w:multiLevelType w:val="hybridMultilevel"/>
    <w:tmpl w:val="8000F9C6"/>
    <w:lvl w:ilvl="0" w:tplc="794A76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0F">
      <w:start w:val="1"/>
      <w:numFmt w:val="decimal"/>
      <w:lvlText w:val="%2."/>
      <w:lvlJc w:val="left"/>
      <w:pPr>
        <w:ind w:left="1440" w:hanging="360"/>
      </w:pPr>
    </w:lvl>
    <w:lvl w:ilvl="2" w:tplc="04180017">
      <w:start w:val="1"/>
      <w:numFmt w:val="lowerLetter"/>
      <w:lvlText w:val="%3)"/>
      <w:lvlJc w:val="left"/>
      <w:pPr>
        <w:ind w:left="2340" w:hanging="36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7BDC"/>
    <w:multiLevelType w:val="hybridMultilevel"/>
    <w:tmpl w:val="D8A2746E"/>
    <w:lvl w:ilvl="0" w:tplc="22F0D6D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114632">
    <w:abstractNumId w:val="0"/>
  </w:num>
  <w:num w:numId="2" w16cid:durableId="1947342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F5"/>
    <w:rsid w:val="006A56F5"/>
    <w:rsid w:val="00921DCF"/>
    <w:rsid w:val="00A6699F"/>
    <w:rsid w:val="00CF3270"/>
    <w:rsid w:val="00D07D77"/>
    <w:rsid w:val="00E3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EC97"/>
  <w15:chartTrackingRefBased/>
  <w15:docId w15:val="{60B42763-1BA7-4E38-8E74-36D5F2E0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F5"/>
    <w:pPr>
      <w:ind w:left="720"/>
      <w:contextualSpacing/>
    </w:pPr>
  </w:style>
  <w:style w:type="table" w:styleId="TableGrid">
    <w:name w:val="Table Grid"/>
    <w:basedOn w:val="TableNormal"/>
    <w:uiPriority w:val="39"/>
    <w:rsid w:val="006A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4</cp:revision>
  <dcterms:created xsi:type="dcterms:W3CDTF">2023-05-08T08:08:00Z</dcterms:created>
  <dcterms:modified xsi:type="dcterms:W3CDTF">2023-05-08T08:28:00Z</dcterms:modified>
</cp:coreProperties>
</file>